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EB" w:rsidRPr="00526AF9" w:rsidRDefault="00A227F3" w:rsidP="00BB10A9">
      <w:pPr>
        <w:jc w:val="center"/>
        <w:rPr>
          <w:b/>
          <w:sz w:val="28"/>
        </w:rPr>
      </w:pPr>
      <w:r w:rsidRPr="00526AF9">
        <w:rPr>
          <w:noProof/>
          <w:sz w:val="24"/>
        </w:rPr>
        <mc:AlternateContent>
          <mc:Choice Requires="wps">
            <w:drawing>
              <wp:anchor distT="0" distB="0" distL="114300" distR="114300" simplePos="0" relativeHeight="251659264" behindDoc="0" locked="0" layoutInCell="1" allowOverlap="1" wp14:anchorId="716A6AED" wp14:editId="1A94F7FE">
                <wp:simplePos x="0" y="0"/>
                <wp:positionH relativeFrom="column">
                  <wp:posOffset>-57150</wp:posOffset>
                </wp:positionH>
                <wp:positionV relativeFrom="paragraph">
                  <wp:posOffset>295275</wp:posOffset>
                </wp:positionV>
                <wp:extent cx="6038850" cy="838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38850" cy="838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CC07227" id="Rectangle 1" o:spid="_x0000_s1026" style="position:absolute;margin-left:-4.5pt;margin-top:23.25pt;width:475.5pt;height: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" filled="f" strokecolor="black [3213]" strokeweight="1pt"/>
            </w:pict>
          </mc:Fallback>
        </mc:AlternateContent>
      </w:r>
      <w:r w:rsidRPr="00526AF9">
        <w:rPr>
          <w:b/>
          <w:sz w:val="28"/>
        </w:rPr>
        <w:t>What Would George Do?</w:t>
      </w:r>
    </w:p>
    <w:p w:rsidR="002A531D" w:rsidRDefault="00A227F3" w:rsidP="00C111F2">
      <w:pPr>
        <w:rPr>
          <w:rFonts w:ascii="Times New Roman" w:hAnsi="Times New Roman" w:cs="Times New Roman"/>
          <w:sz w:val="24"/>
        </w:rPr>
      </w:pPr>
      <w:r>
        <w:rPr>
          <w:rFonts w:ascii="Times New Roman" w:hAnsi="Times New Roman" w:cs="Times New Roman"/>
          <w:sz w:val="24"/>
        </w:rPr>
        <w:t>In 1794, just 4 years after the Constitution was ratified by all the states, a direct challenge to the federal government arose. A group of farmers violently challenged a tax on whiskey. Would the Constitution provide ways to stop this rebellion or would it tie the hands of the government like the Articles of Confederation? It was up to the new President to decide.</w:t>
      </w:r>
    </w:p>
    <w:p w:rsidR="00A227F3" w:rsidRPr="00CD51D8" w:rsidRDefault="00526AF9" w:rsidP="002A531D">
      <w:pPr>
        <w:rPr>
          <w:rFonts w:ascii="Times New Roman" w:hAnsi="Times New Roman" w:cs="Times New Roman"/>
          <w:i/>
          <w:sz w:val="24"/>
        </w:rPr>
      </w:pPr>
      <w:r>
        <w:rPr>
          <w:noProof/>
        </w:rPr>
        <w:drawing>
          <wp:anchor distT="0" distB="0" distL="114300" distR="114300" simplePos="0" relativeHeight="251660288" behindDoc="1" locked="0" layoutInCell="1" allowOverlap="1" wp14:anchorId="36609232" wp14:editId="31D55C3C">
            <wp:simplePos x="0" y="0"/>
            <wp:positionH relativeFrom="column">
              <wp:posOffset>4636201</wp:posOffset>
            </wp:positionH>
            <wp:positionV relativeFrom="paragraph">
              <wp:posOffset>565488</wp:posOffset>
            </wp:positionV>
            <wp:extent cx="1575717" cy="1666875"/>
            <wp:effectExtent l="0" t="0" r="5715" b="0"/>
            <wp:wrapNone/>
            <wp:docPr id="2" name="Picture 2" descr="http://etc.usf.edu/clipart/800/848/washington_8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c.usf.edu/clipart/800/848/washington_8_l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717"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27F3" w:rsidRPr="00CD51D8">
        <w:rPr>
          <w:rFonts w:ascii="Times New Roman" w:hAnsi="Times New Roman" w:cs="Times New Roman"/>
          <w:i/>
          <w:sz w:val="24"/>
        </w:rPr>
        <w:t xml:space="preserve">Instructions: </w:t>
      </w:r>
      <w:r w:rsidR="003D2F7B">
        <w:rPr>
          <w:rFonts w:ascii="Times New Roman" w:hAnsi="Times New Roman" w:cs="Times New Roman"/>
          <w:i/>
          <w:sz w:val="24"/>
        </w:rPr>
        <w:t>In small groups, r</w:t>
      </w:r>
      <w:r>
        <w:rPr>
          <w:rFonts w:ascii="Times New Roman" w:hAnsi="Times New Roman" w:cs="Times New Roman"/>
          <w:i/>
          <w:sz w:val="24"/>
        </w:rPr>
        <w:t>ead</w:t>
      </w:r>
      <w:r w:rsidR="00A227F3" w:rsidRPr="00CD51D8">
        <w:rPr>
          <w:rFonts w:ascii="Times New Roman" w:hAnsi="Times New Roman" w:cs="Times New Roman"/>
          <w:i/>
          <w:sz w:val="24"/>
        </w:rPr>
        <w:t xml:space="preserve"> the </w:t>
      </w:r>
      <w:r>
        <w:rPr>
          <w:rFonts w:ascii="Times New Roman" w:hAnsi="Times New Roman" w:cs="Times New Roman"/>
          <w:i/>
          <w:sz w:val="24"/>
        </w:rPr>
        <w:t>documents on the following pages one by one and</w:t>
      </w:r>
      <w:r w:rsidR="00A227F3" w:rsidRPr="00CD51D8">
        <w:rPr>
          <w:rFonts w:ascii="Times New Roman" w:hAnsi="Times New Roman" w:cs="Times New Roman"/>
          <w:i/>
          <w:sz w:val="24"/>
        </w:rPr>
        <w:t xml:space="preserve"> answer these questions</w:t>
      </w:r>
      <w:r w:rsidR="00CD51D8" w:rsidRPr="00CD51D8">
        <w:rPr>
          <w:rFonts w:ascii="Times New Roman" w:hAnsi="Times New Roman" w:cs="Times New Roman"/>
          <w:i/>
          <w:sz w:val="24"/>
        </w:rPr>
        <w:t xml:space="preserve"> in complete sentences</w:t>
      </w:r>
      <w:r w:rsidR="00A227F3" w:rsidRPr="00CD51D8">
        <w:rPr>
          <w:rFonts w:ascii="Times New Roman" w:hAnsi="Times New Roman" w:cs="Times New Roman"/>
          <w:i/>
          <w:sz w:val="24"/>
        </w:rPr>
        <w:t xml:space="preserve"> on your own paper.</w:t>
      </w:r>
      <w:r w:rsidR="00CD51D8" w:rsidRPr="00CD51D8">
        <w:rPr>
          <w:rFonts w:ascii="Times New Roman" w:hAnsi="Times New Roman" w:cs="Times New Roman"/>
          <w:i/>
          <w:sz w:val="24"/>
        </w:rPr>
        <w:t xml:space="preserve"> </w:t>
      </w:r>
      <w:r>
        <w:rPr>
          <w:rFonts w:ascii="Times New Roman" w:hAnsi="Times New Roman" w:cs="Times New Roman"/>
          <w:i/>
          <w:sz w:val="24"/>
        </w:rPr>
        <w:t>Answer each set of questions before moving on to the next document.</w:t>
      </w:r>
      <w:r w:rsidR="003D2F7B">
        <w:rPr>
          <w:rFonts w:ascii="Times New Roman" w:hAnsi="Times New Roman" w:cs="Times New Roman"/>
          <w:i/>
          <w:sz w:val="24"/>
        </w:rPr>
        <w:t xml:space="preserve">  Once all groups are done, discuss your answers as a book club.</w:t>
      </w:r>
    </w:p>
    <w:p w:rsidR="00A227F3" w:rsidRDefault="00A227F3" w:rsidP="002A531D">
      <w:pPr>
        <w:rPr>
          <w:rFonts w:ascii="Times New Roman" w:hAnsi="Times New Roman" w:cs="Times New Roman"/>
          <w:sz w:val="24"/>
        </w:rPr>
      </w:pPr>
    </w:p>
    <w:p w:rsidR="00A227F3" w:rsidRPr="00CD51D8" w:rsidRDefault="00CD51D8" w:rsidP="00A227F3">
      <w:pPr>
        <w:rPr>
          <w:b/>
        </w:rPr>
      </w:pPr>
      <w:r w:rsidRPr="00CD51D8">
        <w:rPr>
          <w:b/>
        </w:rPr>
        <w:t>Document A</w:t>
      </w:r>
      <w:r w:rsidR="00A227F3" w:rsidRPr="00CD51D8">
        <w:rPr>
          <w:b/>
        </w:rPr>
        <w:t>: The Whiskey Rebellion</w:t>
      </w:r>
    </w:p>
    <w:p w:rsidR="00CD51D8" w:rsidRDefault="00CD51D8" w:rsidP="00CD51D8">
      <w:pPr>
        <w:pStyle w:val="ListParagraph"/>
        <w:numPr>
          <w:ilvl w:val="0"/>
          <w:numId w:val="2"/>
        </w:numPr>
      </w:pPr>
      <w:r>
        <w:t>In a few sentences summarize the problems posed by the Whiskey Rebellion.</w:t>
      </w:r>
    </w:p>
    <w:p w:rsidR="00CD51D8" w:rsidRDefault="00CD51D8" w:rsidP="00CD51D8">
      <w:pPr>
        <w:pStyle w:val="ListParagraph"/>
      </w:pPr>
    </w:p>
    <w:p w:rsidR="00526AF9" w:rsidRDefault="00CD51D8" w:rsidP="00526AF9">
      <w:pPr>
        <w:pStyle w:val="ListParagraph"/>
        <w:numPr>
          <w:ilvl w:val="0"/>
          <w:numId w:val="2"/>
        </w:numPr>
      </w:pPr>
      <w:r>
        <w:t>How were these problems similar to those posed by Shay’s Rebellion?</w:t>
      </w:r>
    </w:p>
    <w:p w:rsidR="00526AF9" w:rsidRDefault="00526AF9" w:rsidP="00526AF9">
      <w:pPr>
        <w:pStyle w:val="ListParagraph"/>
      </w:pPr>
    </w:p>
    <w:p w:rsidR="00A227F3" w:rsidRPr="00CD51D8" w:rsidRDefault="00CD51D8" w:rsidP="00A227F3">
      <w:pPr>
        <w:rPr>
          <w:b/>
        </w:rPr>
      </w:pPr>
      <w:r w:rsidRPr="00CD51D8">
        <w:rPr>
          <w:b/>
        </w:rPr>
        <w:t>Document B</w:t>
      </w:r>
      <w:r w:rsidR="00A227F3" w:rsidRPr="00CD51D8">
        <w:rPr>
          <w:b/>
        </w:rPr>
        <w:t xml:space="preserve">: </w:t>
      </w:r>
      <w:r w:rsidRPr="00CD51D8">
        <w:rPr>
          <w:b/>
        </w:rPr>
        <w:t>Selections from t</w:t>
      </w:r>
      <w:r w:rsidR="00A227F3" w:rsidRPr="00CD51D8">
        <w:rPr>
          <w:b/>
        </w:rPr>
        <w:t>he Constitution</w:t>
      </w:r>
    </w:p>
    <w:p w:rsidR="00CD51D8" w:rsidRDefault="00CD51D8" w:rsidP="00CD51D8">
      <w:pPr>
        <w:pStyle w:val="ListParagraph"/>
        <w:numPr>
          <w:ilvl w:val="0"/>
          <w:numId w:val="2"/>
        </w:numPr>
      </w:pPr>
      <w:r>
        <w:t>Does the Constitution support the side of the farmers or the government in this case? Explain.</w:t>
      </w:r>
    </w:p>
    <w:p w:rsidR="00CD51D8" w:rsidRDefault="00CD51D8" w:rsidP="00CD51D8">
      <w:pPr>
        <w:pStyle w:val="ListParagraph"/>
      </w:pPr>
    </w:p>
    <w:p w:rsidR="00CD51D8" w:rsidRDefault="00CD51D8" w:rsidP="00CD51D8">
      <w:pPr>
        <w:pStyle w:val="ListParagraph"/>
        <w:numPr>
          <w:ilvl w:val="0"/>
          <w:numId w:val="2"/>
        </w:numPr>
      </w:pPr>
      <w:r>
        <w:t>Based on your reading of these sections of the Constitution should Congress or the President be responsible for dealing with rebellion? Explain.</w:t>
      </w:r>
    </w:p>
    <w:p w:rsidR="00CD51D8" w:rsidRDefault="00CD51D8" w:rsidP="00CD51D8">
      <w:pPr>
        <w:pStyle w:val="ListParagraph"/>
      </w:pPr>
    </w:p>
    <w:p w:rsidR="00CD51D8" w:rsidRDefault="00CD51D8" w:rsidP="00CD51D8">
      <w:pPr>
        <w:pStyle w:val="ListParagraph"/>
        <w:numPr>
          <w:ilvl w:val="0"/>
          <w:numId w:val="2"/>
        </w:numPr>
      </w:pPr>
      <w:r>
        <w:t>If you were George Washington faced with this problem and the limits of the Constitution what would you do to ensure that the problem was solved? Explain in a complete paragraph.</w:t>
      </w:r>
    </w:p>
    <w:p w:rsidR="00A227F3" w:rsidRDefault="00A227F3" w:rsidP="00A227F3"/>
    <w:p w:rsidR="00A227F3" w:rsidRDefault="00CD51D8" w:rsidP="00DB6FDF">
      <w:pPr>
        <w:rPr>
          <w:b/>
        </w:rPr>
      </w:pPr>
      <w:r w:rsidRPr="00CD51D8">
        <w:rPr>
          <w:b/>
        </w:rPr>
        <w:t>Document C</w:t>
      </w:r>
      <w:r w:rsidR="00A227F3" w:rsidRPr="00CD51D8">
        <w:rPr>
          <w:b/>
        </w:rPr>
        <w:t>: Washington’s Response</w:t>
      </w:r>
    </w:p>
    <w:p w:rsidR="00DB6FDF" w:rsidRDefault="00DB6FDF" w:rsidP="00DB6FDF">
      <w:pPr>
        <w:pStyle w:val="ListParagraph"/>
        <w:numPr>
          <w:ilvl w:val="0"/>
          <w:numId w:val="2"/>
        </w:numPr>
      </w:pPr>
      <w:r>
        <w:t xml:space="preserve">Summarize Washington’s response to the crisis in a </w:t>
      </w:r>
      <w:r w:rsidR="00526AF9">
        <w:t>few sentences.</w:t>
      </w:r>
    </w:p>
    <w:p w:rsidR="00DB6FDF" w:rsidRDefault="00DB6FDF" w:rsidP="00DB6FDF">
      <w:pPr>
        <w:pStyle w:val="ListParagraph"/>
      </w:pPr>
    </w:p>
    <w:p w:rsidR="00DB6FDF" w:rsidRDefault="00526AF9" w:rsidP="00DB6FDF">
      <w:pPr>
        <w:pStyle w:val="ListParagraph"/>
        <w:numPr>
          <w:ilvl w:val="0"/>
          <w:numId w:val="2"/>
        </w:numPr>
      </w:pPr>
      <w:r>
        <w:t>Do you think Washington’s response was legal based on the Constitution? Explain.</w:t>
      </w:r>
    </w:p>
    <w:p w:rsidR="00526AF9" w:rsidRDefault="00526AF9" w:rsidP="00526AF9">
      <w:pPr>
        <w:pStyle w:val="ListParagraph"/>
      </w:pPr>
    </w:p>
    <w:p w:rsidR="00526AF9" w:rsidRPr="00DB6FDF" w:rsidRDefault="00526AF9" w:rsidP="00DB6FDF">
      <w:pPr>
        <w:pStyle w:val="ListParagraph"/>
        <w:numPr>
          <w:ilvl w:val="0"/>
          <w:numId w:val="2"/>
        </w:numPr>
      </w:pPr>
      <w:r>
        <w:t>What is another way Washington could have responded to the crisis? Would this have been a better way? Explain.</w:t>
      </w:r>
    </w:p>
    <w:p w:rsidR="00FD53EA" w:rsidRDefault="00FD53EA"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A227F3" w:rsidRDefault="00A227F3" w:rsidP="002A531D">
      <w:pPr>
        <w:rPr>
          <w:rFonts w:ascii="Times New Roman" w:hAnsi="Times New Roman" w:cs="Times New Roman"/>
          <w:sz w:val="24"/>
        </w:rPr>
      </w:pPr>
    </w:p>
    <w:p w:rsidR="00BB10A9" w:rsidRPr="00F066D6" w:rsidRDefault="00BB10A9" w:rsidP="002A531D">
      <w:pPr>
        <w:rPr>
          <w:rFonts w:ascii="Times New Roman" w:hAnsi="Times New Roman" w:cs="Times New Roman"/>
          <w:sz w:val="24"/>
        </w:rPr>
      </w:pPr>
    </w:p>
    <w:p w:rsidR="00A227F3" w:rsidRDefault="00A227F3" w:rsidP="00F066D6">
      <w:pPr>
        <w:jc w:val="center"/>
        <w:rPr>
          <w:rFonts w:ascii="Times New Roman" w:hAnsi="Times New Roman" w:cs="Times New Roman"/>
          <w:b/>
          <w:sz w:val="24"/>
        </w:rPr>
      </w:pPr>
      <w:r>
        <w:rPr>
          <w:rFonts w:ascii="Times New Roman" w:hAnsi="Times New Roman" w:cs="Times New Roman"/>
          <w:b/>
          <w:sz w:val="24"/>
        </w:rPr>
        <w:t>Document A:</w:t>
      </w:r>
    </w:p>
    <w:p w:rsidR="002A531D" w:rsidRPr="00F066D6" w:rsidRDefault="00F066D6" w:rsidP="00F066D6">
      <w:pPr>
        <w:jc w:val="center"/>
        <w:rPr>
          <w:rFonts w:ascii="Times New Roman" w:hAnsi="Times New Roman" w:cs="Times New Roman"/>
          <w:b/>
          <w:sz w:val="24"/>
        </w:rPr>
      </w:pPr>
      <w:r w:rsidRPr="00F066D6">
        <w:rPr>
          <w:rFonts w:ascii="Times New Roman" w:hAnsi="Times New Roman" w:cs="Times New Roman"/>
          <w:b/>
          <w:sz w:val="24"/>
        </w:rPr>
        <w:t>The Whiskey Rebellion</w:t>
      </w:r>
    </w:p>
    <w:p w:rsidR="008A63E5" w:rsidRPr="008A63E5" w:rsidRDefault="008A63E5" w:rsidP="00FC1D03">
      <w:pPr>
        <w:pStyle w:val="NormalWeb"/>
        <w:spacing w:before="0" w:beforeAutospacing="0" w:after="0" w:afterAutospacing="0" w:line="360" w:lineRule="atLeast"/>
        <w:ind w:firstLine="720"/>
        <w:textAlignment w:val="baseline"/>
        <w:rPr>
          <w:color w:val="000000"/>
        </w:rPr>
      </w:pPr>
      <w:r w:rsidRPr="008A63E5">
        <w:rPr>
          <w:color w:val="000000"/>
        </w:rPr>
        <w:t>Angered by a</w:t>
      </w:r>
      <w:r w:rsidR="00DB7BFD" w:rsidRPr="008A63E5">
        <w:rPr>
          <w:color w:val="000000"/>
        </w:rPr>
        <w:t> </w:t>
      </w:r>
      <w:r w:rsidRPr="008A63E5">
        <w:rPr>
          <w:rStyle w:val="Strong"/>
          <w:b w:val="0"/>
          <w:color w:val="000000"/>
          <w:bdr w:val="none" w:sz="0" w:space="0" w:color="auto" w:frame="1"/>
        </w:rPr>
        <w:t>sales</w:t>
      </w:r>
      <w:r w:rsidR="00DB7BFD" w:rsidRPr="008A63E5">
        <w:rPr>
          <w:rStyle w:val="Strong"/>
          <w:b w:val="0"/>
          <w:color w:val="000000"/>
          <w:bdr w:val="none" w:sz="0" w:space="0" w:color="auto" w:frame="1"/>
        </w:rPr>
        <w:t xml:space="preserve"> tax imposed on whiskey</w:t>
      </w:r>
      <w:r w:rsidR="00DB7BFD" w:rsidRPr="008A63E5">
        <w:rPr>
          <w:b/>
          <w:color w:val="000000"/>
        </w:rPr>
        <w:t> </w:t>
      </w:r>
      <w:r w:rsidR="00DB7BFD" w:rsidRPr="008A63E5">
        <w:rPr>
          <w:color w:val="000000"/>
        </w:rPr>
        <w:t xml:space="preserve">in 1791 by the federal government, farmers in western </w:t>
      </w:r>
      <w:r w:rsidR="00844CFF" w:rsidRPr="008A63E5">
        <w:rPr>
          <w:color w:val="000000"/>
        </w:rPr>
        <w:t xml:space="preserve">Pennsylvania </w:t>
      </w:r>
      <w:r w:rsidR="00844CFF">
        <w:rPr>
          <w:color w:val="000000"/>
        </w:rPr>
        <w:t xml:space="preserve">petitioned the government to eliminate the tax. When the government refused the farmers </w:t>
      </w:r>
      <w:r w:rsidR="00DB7BFD" w:rsidRPr="008A63E5">
        <w:rPr>
          <w:color w:val="000000"/>
        </w:rPr>
        <w:t>engaged in a series of </w:t>
      </w:r>
      <w:r w:rsidR="00DB7BFD" w:rsidRPr="008A63E5">
        <w:rPr>
          <w:rStyle w:val="Strong"/>
          <w:b w:val="0"/>
          <w:color w:val="000000"/>
          <w:bdr w:val="none" w:sz="0" w:space="0" w:color="auto" w:frame="1"/>
        </w:rPr>
        <w:t xml:space="preserve">attacks on </w:t>
      </w:r>
      <w:r w:rsidR="00FC1D03">
        <w:rPr>
          <w:rStyle w:val="Strong"/>
          <w:b w:val="0"/>
          <w:color w:val="000000"/>
          <w:bdr w:val="none" w:sz="0" w:space="0" w:color="auto" w:frame="1"/>
        </w:rPr>
        <w:t>tax collectors.</w:t>
      </w:r>
    </w:p>
    <w:p w:rsidR="00FC1D03" w:rsidRPr="008A63E5" w:rsidRDefault="00DB7BFD" w:rsidP="00844CFF">
      <w:pPr>
        <w:pStyle w:val="NormalWeb"/>
        <w:spacing w:before="0" w:beforeAutospacing="0" w:after="0" w:afterAutospacing="0" w:line="360" w:lineRule="atLeast"/>
        <w:ind w:firstLine="720"/>
        <w:textAlignment w:val="baseline"/>
        <w:rPr>
          <w:color w:val="000000"/>
        </w:rPr>
      </w:pPr>
      <w:r w:rsidRPr="008A63E5">
        <w:rPr>
          <w:color w:val="000000"/>
        </w:rPr>
        <w:t xml:space="preserve">While citizens in the east did not find it difficult to </w:t>
      </w:r>
      <w:r w:rsidR="00FC1D03">
        <w:rPr>
          <w:color w:val="000000"/>
        </w:rPr>
        <w:t>accept</w:t>
      </w:r>
      <w:r w:rsidRPr="008A63E5">
        <w:rPr>
          <w:color w:val="000000"/>
        </w:rPr>
        <w:t xml:space="preserve"> the concept that</w:t>
      </w:r>
      <w:r w:rsidR="00FC1D03">
        <w:rPr>
          <w:color w:val="000000"/>
        </w:rPr>
        <w:t xml:space="preserve"> new Constitution’s idea</w:t>
      </w:r>
      <w:r w:rsidRPr="008A63E5">
        <w:rPr>
          <w:color w:val="000000"/>
        </w:rPr>
        <w:t xml:space="preserve"> individual states were </w:t>
      </w:r>
      <w:r w:rsidR="00FC1D03">
        <w:rPr>
          <w:color w:val="000000"/>
        </w:rPr>
        <w:t>subjects of the national government,</w:t>
      </w:r>
      <w:r w:rsidRPr="008A63E5">
        <w:rPr>
          <w:color w:val="000000"/>
        </w:rPr>
        <w:t xml:space="preserve"> people west of the mountains were less accepting of decisions made by the </w:t>
      </w:r>
      <w:r w:rsidR="00FC1D03">
        <w:rPr>
          <w:color w:val="000000"/>
        </w:rPr>
        <w:t>federal government</w:t>
      </w:r>
      <w:r w:rsidR="008A63E5" w:rsidRPr="008A63E5">
        <w:rPr>
          <w:color w:val="000000"/>
        </w:rPr>
        <w:t>. The</w:t>
      </w:r>
      <w:r w:rsidRPr="008A63E5">
        <w:rPr>
          <w:color w:val="000000"/>
        </w:rPr>
        <w:t xml:space="preserve"> </w:t>
      </w:r>
      <w:r w:rsidRPr="00FC1D03">
        <w:rPr>
          <w:i/>
          <w:color w:val="000000"/>
        </w:rPr>
        <w:t>tariff</w:t>
      </w:r>
      <w:r w:rsidR="00FC1D03">
        <w:rPr>
          <w:color w:val="000000"/>
        </w:rPr>
        <w:t xml:space="preserve"> [a form of a tax]</w:t>
      </w:r>
      <w:r w:rsidRPr="008A63E5">
        <w:rPr>
          <w:color w:val="000000"/>
        </w:rPr>
        <w:t xml:space="preserve"> effectively eliminated any profit by the farmers from the sale of an important </w:t>
      </w:r>
      <w:r w:rsidR="00FC1D03">
        <w:rPr>
          <w:color w:val="000000"/>
        </w:rPr>
        <w:t>money-making</w:t>
      </w:r>
      <w:r w:rsidR="00844CFF">
        <w:rPr>
          <w:color w:val="000000"/>
        </w:rPr>
        <w:t xml:space="preserve"> crop. More frustrating was the fact that many in the west made whi</w:t>
      </w:r>
      <w:r w:rsidR="00EB53F3">
        <w:rPr>
          <w:color w:val="000000"/>
        </w:rPr>
        <w:t xml:space="preserve">skey strictly for their own use, </w:t>
      </w:r>
      <w:r w:rsidR="00844CFF">
        <w:rPr>
          <w:color w:val="000000"/>
        </w:rPr>
        <w:t>not for sale</w:t>
      </w:r>
      <w:r w:rsidR="00EB53F3">
        <w:rPr>
          <w:color w:val="000000"/>
        </w:rPr>
        <w:t>,</w:t>
      </w:r>
      <w:r w:rsidR="00844CFF">
        <w:rPr>
          <w:color w:val="000000"/>
        </w:rPr>
        <w:t xml:space="preserve"> but were still subject to the tax. This </w:t>
      </w:r>
      <w:r w:rsidRPr="008A63E5">
        <w:rPr>
          <w:color w:val="000000"/>
        </w:rPr>
        <w:t>became the lightning rod for a </w:t>
      </w:r>
      <w:r w:rsidRPr="008A63E5">
        <w:rPr>
          <w:rStyle w:val="Strong"/>
          <w:b w:val="0"/>
          <w:color w:val="000000"/>
          <w:bdr w:val="none" w:sz="0" w:space="0" w:color="auto" w:frame="1"/>
        </w:rPr>
        <w:t xml:space="preserve">wide variety of </w:t>
      </w:r>
      <w:r w:rsidR="00FC1D03">
        <w:rPr>
          <w:rStyle w:val="Strong"/>
          <w:b w:val="0"/>
          <w:color w:val="000000"/>
          <w:bdr w:val="none" w:sz="0" w:space="0" w:color="auto" w:frame="1"/>
        </w:rPr>
        <w:t>frustrations</w:t>
      </w:r>
      <w:r w:rsidRPr="008A63E5">
        <w:rPr>
          <w:color w:val="000000"/>
        </w:rPr>
        <w:t> by the settlers of the region against the federal government.</w:t>
      </w:r>
    </w:p>
    <w:p w:rsidR="00DB7BFD" w:rsidRDefault="00DB7BFD" w:rsidP="00FC1D03">
      <w:pPr>
        <w:pStyle w:val="NormalWeb"/>
        <w:spacing w:before="0" w:beforeAutospacing="0" w:after="0" w:afterAutospacing="0" w:line="360" w:lineRule="atLeast"/>
        <w:ind w:firstLine="720"/>
        <w:textAlignment w:val="baseline"/>
        <w:rPr>
          <w:color w:val="000000"/>
        </w:rPr>
      </w:pPr>
      <w:r w:rsidRPr="008A63E5">
        <w:rPr>
          <w:color w:val="000000"/>
        </w:rPr>
        <w:t>The rebel farmers continued their attacks, </w:t>
      </w:r>
      <w:r w:rsidRPr="008A63E5">
        <w:rPr>
          <w:rStyle w:val="Strong"/>
          <w:b w:val="0"/>
          <w:color w:val="000000"/>
          <w:bdr w:val="none" w:sz="0" w:space="0" w:color="auto" w:frame="1"/>
        </w:rPr>
        <w:t>rioting in river towns</w:t>
      </w:r>
      <w:r w:rsidRPr="008A63E5">
        <w:rPr>
          <w:color w:val="000000"/>
        </w:rPr>
        <w:t> and </w:t>
      </w:r>
      <w:r w:rsidRPr="008A63E5">
        <w:rPr>
          <w:rStyle w:val="Strong"/>
          <w:b w:val="0"/>
          <w:color w:val="000000"/>
          <w:bdr w:val="none" w:sz="0" w:space="0" w:color="auto" w:frame="1"/>
        </w:rPr>
        <w:t>roughing up tax collectors</w:t>
      </w:r>
      <w:r w:rsidRPr="008A63E5">
        <w:rPr>
          <w:color w:val="000000"/>
        </w:rPr>
        <w:t> until the so-called “insurrection” flared into the open in July of 1794 when a </w:t>
      </w:r>
      <w:r w:rsidRPr="008A63E5">
        <w:rPr>
          <w:rStyle w:val="Strong"/>
          <w:b w:val="0"/>
          <w:color w:val="000000"/>
          <w:bdr w:val="none" w:sz="0" w:space="0" w:color="auto" w:frame="1"/>
        </w:rPr>
        <w:t>federal marshal was attacked</w:t>
      </w:r>
      <w:r w:rsidRPr="008A63E5">
        <w:rPr>
          <w:color w:val="000000"/>
        </w:rPr>
        <w:t> in Allegheny County, Pennsylvania. Almost at the same time several hundred men attacked the residence of the regional inspector, burning his home, barn and several outbuildings. Pittsburgh was another scene of disorder by enraged mobs.</w:t>
      </w:r>
    </w:p>
    <w:p w:rsidR="00FC1D03" w:rsidRPr="008A63E5" w:rsidRDefault="00FC1D03" w:rsidP="00DB7BFD">
      <w:pPr>
        <w:pStyle w:val="NormalWeb"/>
        <w:spacing w:before="0" w:beforeAutospacing="0" w:after="0" w:afterAutospacing="0" w:line="360" w:lineRule="atLeast"/>
        <w:textAlignment w:val="baseline"/>
        <w:rPr>
          <w:color w:val="000000"/>
        </w:rPr>
      </w:pPr>
      <w:r>
        <w:rPr>
          <w:color w:val="000000"/>
        </w:rPr>
        <w:tab/>
        <w:t>This event echoed the earlier “Shay’s Rebellion” where farmers stormed a local courthouse due to anger over economics. That case showed the nation that the Articles of Confederation were too weak to govern the nation. This</w:t>
      </w:r>
      <w:r w:rsidR="00844CFF">
        <w:rPr>
          <w:color w:val="000000"/>
        </w:rPr>
        <w:t xml:space="preserve"> tax</w:t>
      </w:r>
      <w:r>
        <w:rPr>
          <w:color w:val="000000"/>
        </w:rPr>
        <w:t xml:space="preserve"> issue challenged the new Constitution, and the new president, in the same way. </w:t>
      </w:r>
      <w:r w:rsidR="003559EC">
        <w:rPr>
          <w:color w:val="000000"/>
        </w:rPr>
        <w:t xml:space="preserve">Since Congress was out of session </w:t>
      </w:r>
      <w:r>
        <w:rPr>
          <w:color w:val="000000"/>
        </w:rPr>
        <w:t>Washington was called on to respond in some fashion. What would he do?</w:t>
      </w:r>
    </w:p>
    <w:p w:rsidR="00F066D6" w:rsidRDefault="00F066D6" w:rsidP="002A24BC">
      <w:pPr>
        <w:pStyle w:val="Heading3"/>
        <w:rPr>
          <w:color w:val="000000"/>
          <w:sz w:val="24"/>
          <w:szCs w:val="24"/>
          <w:shd w:val="clear" w:color="auto" w:fill="FFFFFF"/>
        </w:rPr>
      </w:pPr>
      <w:bookmarkStart w:id="0" w:name="1sec8"/>
    </w:p>
    <w:p w:rsidR="00F066D6" w:rsidRDefault="00F066D6" w:rsidP="002A24BC">
      <w:pPr>
        <w:pStyle w:val="Heading3"/>
        <w:rPr>
          <w:color w:val="000000"/>
          <w:sz w:val="24"/>
          <w:szCs w:val="24"/>
          <w:shd w:val="clear" w:color="auto" w:fill="FFFFFF"/>
        </w:rPr>
      </w:pPr>
    </w:p>
    <w:p w:rsidR="00EB53F3" w:rsidRDefault="00EB53F3" w:rsidP="002A24BC">
      <w:pPr>
        <w:pStyle w:val="Heading3"/>
        <w:rPr>
          <w:color w:val="000000"/>
          <w:sz w:val="24"/>
          <w:szCs w:val="24"/>
          <w:shd w:val="clear" w:color="auto" w:fill="FFFFFF"/>
        </w:rPr>
      </w:pPr>
    </w:p>
    <w:p w:rsidR="00A227F3" w:rsidRDefault="00A227F3" w:rsidP="002A24BC">
      <w:pPr>
        <w:pStyle w:val="Heading3"/>
        <w:rPr>
          <w:color w:val="000000"/>
          <w:sz w:val="24"/>
          <w:szCs w:val="24"/>
          <w:shd w:val="clear" w:color="auto" w:fill="FFFFFF"/>
        </w:rPr>
      </w:pPr>
    </w:p>
    <w:p w:rsidR="00F066D6" w:rsidRDefault="00F066D6" w:rsidP="002A24BC">
      <w:pPr>
        <w:pStyle w:val="Heading3"/>
        <w:rPr>
          <w:color w:val="000000"/>
          <w:sz w:val="24"/>
          <w:szCs w:val="24"/>
          <w:shd w:val="clear" w:color="auto" w:fill="FFFFFF"/>
        </w:rPr>
      </w:pPr>
    </w:p>
    <w:p w:rsidR="00A227F3" w:rsidRDefault="00A227F3" w:rsidP="004A6AA0">
      <w:pPr>
        <w:pStyle w:val="Heading3"/>
        <w:jc w:val="center"/>
        <w:rPr>
          <w:color w:val="000000"/>
          <w:sz w:val="24"/>
          <w:szCs w:val="24"/>
          <w:shd w:val="clear" w:color="auto" w:fill="FFFFFF"/>
        </w:rPr>
      </w:pPr>
    </w:p>
    <w:p w:rsidR="004A6AA0" w:rsidRDefault="00A227F3" w:rsidP="004A6AA0">
      <w:pPr>
        <w:pStyle w:val="Heading3"/>
        <w:jc w:val="center"/>
        <w:rPr>
          <w:color w:val="000000"/>
          <w:sz w:val="24"/>
          <w:szCs w:val="24"/>
          <w:shd w:val="clear" w:color="auto" w:fill="FFFFFF"/>
        </w:rPr>
      </w:pPr>
      <w:r>
        <w:rPr>
          <w:color w:val="000000"/>
          <w:sz w:val="24"/>
          <w:szCs w:val="24"/>
          <w:shd w:val="clear" w:color="auto" w:fill="FFFFFF"/>
        </w:rPr>
        <w:lastRenderedPageBreak/>
        <w:t xml:space="preserve">Document B: </w:t>
      </w:r>
      <w:r w:rsidR="004A6AA0">
        <w:rPr>
          <w:color w:val="000000"/>
          <w:sz w:val="24"/>
          <w:szCs w:val="24"/>
          <w:shd w:val="clear" w:color="auto" w:fill="FFFFFF"/>
        </w:rPr>
        <w:t>Selections from the Constitution</w:t>
      </w:r>
    </w:p>
    <w:p w:rsidR="002A24BC" w:rsidRPr="00F066D6" w:rsidRDefault="002A24BC" w:rsidP="002A24BC">
      <w:pPr>
        <w:pStyle w:val="Heading3"/>
        <w:rPr>
          <w:color w:val="000000"/>
          <w:sz w:val="24"/>
          <w:szCs w:val="24"/>
          <w:shd w:val="clear" w:color="auto" w:fill="FFFFFF"/>
        </w:rPr>
      </w:pPr>
      <w:r w:rsidRPr="00F066D6">
        <w:rPr>
          <w:color w:val="000000"/>
          <w:sz w:val="24"/>
          <w:szCs w:val="24"/>
          <w:shd w:val="clear" w:color="auto" w:fill="FFFFFF"/>
        </w:rPr>
        <w:t>Article 1, Section 8 - Powers of Congress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bookmarkStart w:id="1" w:name="buch1"/>
      <w:bookmarkEnd w:id="0"/>
      <w:r w:rsidRPr="00F066D6">
        <w:rPr>
          <w:color w:val="000000"/>
        </w:rPr>
        <w:t>1.</w:t>
      </w:r>
      <w:bookmarkEnd w:id="1"/>
      <w:r w:rsidRPr="00F066D6">
        <w:rPr>
          <w:rStyle w:val="apple-converted-space"/>
          <w:color w:val="000000"/>
        </w:rPr>
        <w:t> </w:t>
      </w:r>
      <w:r w:rsidRPr="00F066D6">
        <w:rPr>
          <w:color w:val="000000"/>
        </w:rPr>
        <w:t xml:space="preserve">To lay and collect taxes, duties, imposts and excises, to pay the debts and provide for the common </w:t>
      </w:r>
      <w:r w:rsidR="00F066D6" w:rsidRPr="00F066D6">
        <w:rPr>
          <w:color w:val="000000"/>
        </w:rPr>
        <w:t>defense</w:t>
      </w:r>
      <w:r w:rsidRPr="00F066D6">
        <w:rPr>
          <w:color w:val="000000"/>
        </w:rPr>
        <w:t xml:space="preserve"> and general welfare of the United States; but all duties, imposts and excises shall be uniform throughout the United States: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r w:rsidRPr="00F066D6">
        <w:rPr>
          <w:color w:val="000000"/>
        </w:rPr>
        <w:t>3. To regulate commerce with foreign nations, and among the several states,</w:t>
      </w:r>
      <w:r w:rsidR="00F066D6">
        <w:rPr>
          <w:color w:val="000000"/>
        </w:rPr>
        <w:t xml:space="preserve"> </w:t>
      </w:r>
      <w:r w:rsidRPr="00F066D6">
        <w:rPr>
          <w:color w:val="000000"/>
        </w:rPr>
        <w:t>and with the Indian tribes: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r w:rsidRPr="00F066D6">
        <w:rPr>
          <w:color w:val="000000"/>
        </w:rPr>
        <w:t>6. To provide for the punishment of counterfeiting the securities and current coin of the United States: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r w:rsidRPr="00F066D6">
        <w:rPr>
          <w:color w:val="000000"/>
        </w:rPr>
        <w:t>10. To define and punish piracies and felonies committed on the high seas, and offences against the law of nations: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bookmarkStart w:id="2" w:name="1sec8para11"/>
      <w:r w:rsidRPr="00F066D6">
        <w:rPr>
          <w:color w:val="000000"/>
        </w:rPr>
        <w:t>11.</w:t>
      </w:r>
      <w:bookmarkEnd w:id="2"/>
      <w:r w:rsidRPr="00F066D6">
        <w:rPr>
          <w:rStyle w:val="apple-converted-space"/>
          <w:color w:val="000000"/>
        </w:rPr>
        <w:t> </w:t>
      </w:r>
      <w:r w:rsidRPr="00F066D6">
        <w:rPr>
          <w:color w:val="000000"/>
        </w:rPr>
        <w:t>To declare war, grant letters of marque and reprisal, and make rules concerning captures on land and water:</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bookmarkStart w:id="3" w:name="madison1"/>
      <w:r w:rsidRPr="00F066D6">
        <w:rPr>
          <w:color w:val="000000"/>
        </w:rPr>
        <w:t>12.</w:t>
      </w:r>
      <w:bookmarkEnd w:id="3"/>
      <w:r w:rsidRPr="00F066D6">
        <w:rPr>
          <w:rStyle w:val="apple-converted-space"/>
          <w:color w:val="000000"/>
        </w:rPr>
        <w:t> </w:t>
      </w:r>
      <w:r w:rsidRPr="00F066D6">
        <w:rPr>
          <w:color w:val="000000"/>
        </w:rPr>
        <w:t>To raise and support armies, but no appropriation of money to that use shall be for a longer term than two years:</w:t>
      </w:r>
    </w:p>
    <w:p w:rsidR="002A24BC" w:rsidRPr="00F066D6" w:rsidRDefault="002A24BC" w:rsidP="00F066D6">
      <w:pPr>
        <w:pStyle w:val="NormalWeb"/>
        <w:shd w:val="clear" w:color="auto" w:fill="FFFFFF"/>
        <w:spacing w:before="0" w:beforeAutospacing="0" w:after="0" w:afterAutospacing="0" w:line="255" w:lineRule="atLeast"/>
        <w:ind w:firstLine="375"/>
        <w:rPr>
          <w:color w:val="000000"/>
        </w:rPr>
      </w:pPr>
      <w:r w:rsidRPr="00F066D6">
        <w:rPr>
          <w:color w:val="000000"/>
        </w:rPr>
        <w:t>15. To provide for calling forth the militia to execute the laws of the union, suppress insurrections and repel invasions:</w:t>
      </w:r>
    </w:p>
    <w:p w:rsidR="00F066D6" w:rsidRPr="00F066D6" w:rsidRDefault="002A24BC" w:rsidP="00F066D6">
      <w:pPr>
        <w:pStyle w:val="NormalWeb"/>
        <w:shd w:val="clear" w:color="auto" w:fill="FFFFFF"/>
        <w:spacing w:before="0" w:beforeAutospacing="0" w:after="0" w:afterAutospacing="0" w:line="255" w:lineRule="atLeast"/>
        <w:ind w:firstLine="375"/>
        <w:rPr>
          <w:color w:val="000000"/>
        </w:rPr>
      </w:pPr>
      <w:r w:rsidRPr="00F066D6">
        <w:rPr>
          <w:color w:val="000000"/>
        </w:rPr>
        <w:t>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2A24BC" w:rsidRPr="00F066D6" w:rsidRDefault="002A24BC" w:rsidP="00F066D6">
      <w:pPr>
        <w:pStyle w:val="Heading3"/>
        <w:rPr>
          <w:color w:val="000000"/>
          <w:sz w:val="24"/>
          <w:szCs w:val="24"/>
          <w:shd w:val="clear" w:color="auto" w:fill="FFFFFF"/>
        </w:rPr>
      </w:pPr>
      <w:bookmarkStart w:id="4" w:name="2sec1"/>
      <w:r w:rsidRPr="00F066D6">
        <w:rPr>
          <w:color w:val="000000"/>
          <w:sz w:val="24"/>
          <w:szCs w:val="24"/>
          <w:shd w:val="clear" w:color="auto" w:fill="FFFFFF"/>
        </w:rPr>
        <w:t xml:space="preserve">Article 2, Section 1- </w:t>
      </w:r>
      <w:r w:rsidR="00F066D6" w:rsidRPr="00F066D6">
        <w:rPr>
          <w:color w:val="000000"/>
          <w:sz w:val="24"/>
          <w:szCs w:val="24"/>
          <w:shd w:val="clear" w:color="auto" w:fill="FFFFFF"/>
        </w:rPr>
        <w:t>The President</w:t>
      </w:r>
      <w:bookmarkStart w:id="5" w:name="2sec1p1"/>
      <w:bookmarkEnd w:id="4"/>
      <w:bookmarkEnd w:id="5"/>
      <w:r w:rsidR="00F066D6" w:rsidRPr="00F066D6">
        <w:rPr>
          <w:color w:val="000000"/>
          <w:sz w:val="24"/>
          <w:szCs w:val="24"/>
          <w:shd w:val="clear" w:color="auto" w:fill="FFFFFF"/>
        </w:rPr>
        <w:t>’s Role</w:t>
      </w:r>
    </w:p>
    <w:p w:rsidR="002A24BC" w:rsidRPr="00F066D6" w:rsidRDefault="002A24BC" w:rsidP="00F066D6">
      <w:pPr>
        <w:pStyle w:val="NormalWeb"/>
        <w:shd w:val="clear" w:color="auto" w:fill="FFFFFF"/>
        <w:spacing w:line="255" w:lineRule="atLeast"/>
        <w:ind w:firstLine="375"/>
        <w:rPr>
          <w:color w:val="000000"/>
        </w:rPr>
      </w:pPr>
      <w:bookmarkStart w:id="6" w:name="2sec1p7"/>
      <w:bookmarkEnd w:id="6"/>
      <w:r w:rsidRPr="00F066D6">
        <w:rPr>
          <w:color w:val="000000"/>
        </w:rPr>
        <w:t>7. Before he enter on the execution of his office, he shall take the following oath or affirmation:</w:t>
      </w:r>
      <w:r w:rsidRPr="00F066D6">
        <w:rPr>
          <w:rStyle w:val="apple-converted-space"/>
          <w:color w:val="000000"/>
        </w:rPr>
        <w:t> </w:t>
      </w:r>
      <w:bookmarkStart w:id="7" w:name="oath"/>
      <w:r w:rsidR="00F066D6">
        <w:rPr>
          <w:color w:val="000000"/>
        </w:rPr>
        <w:t xml:space="preserve"> </w:t>
      </w:r>
      <w:r w:rsidRPr="00F066D6">
        <w:rPr>
          <w:color w:val="000000"/>
        </w:rPr>
        <w:t>"I do solemnly swear (or affirm) that I will faithfully execute the office of the President of the United States, and will to the best of my ability, preserve, protect and defend the Constitution of the United States."</w:t>
      </w:r>
      <w:bookmarkEnd w:id="7"/>
    </w:p>
    <w:p w:rsidR="002A24BC" w:rsidRPr="00F066D6" w:rsidRDefault="004A6AA0" w:rsidP="002A24BC">
      <w:pPr>
        <w:pStyle w:val="Heading3"/>
        <w:rPr>
          <w:color w:val="000000"/>
          <w:sz w:val="24"/>
          <w:szCs w:val="24"/>
          <w:shd w:val="clear" w:color="auto" w:fill="FFFFFF"/>
        </w:rPr>
      </w:pPr>
      <w:bookmarkStart w:id="8" w:name="2sec2"/>
      <w:r>
        <w:rPr>
          <w:color w:val="000000"/>
          <w:sz w:val="24"/>
          <w:szCs w:val="24"/>
          <w:shd w:val="clear" w:color="auto" w:fill="FFFFFF"/>
        </w:rPr>
        <w:t xml:space="preserve">Article 2, </w:t>
      </w:r>
      <w:r w:rsidR="00F066D6" w:rsidRPr="00F066D6">
        <w:rPr>
          <w:color w:val="000000"/>
          <w:sz w:val="24"/>
          <w:szCs w:val="24"/>
          <w:shd w:val="clear" w:color="auto" w:fill="FFFFFF"/>
        </w:rPr>
        <w:t>Section 2 – Presidential Powers</w:t>
      </w:r>
    </w:p>
    <w:p w:rsidR="002A24BC" w:rsidRPr="00F066D6" w:rsidRDefault="002A24BC" w:rsidP="002A24BC">
      <w:pPr>
        <w:pStyle w:val="NormalWeb"/>
        <w:shd w:val="clear" w:color="auto" w:fill="FFFFFF"/>
        <w:spacing w:line="255" w:lineRule="atLeast"/>
        <w:ind w:firstLine="375"/>
        <w:rPr>
          <w:color w:val="000000"/>
        </w:rPr>
      </w:pPr>
      <w:bookmarkStart w:id="9" w:name="2sec2p1"/>
      <w:bookmarkEnd w:id="8"/>
      <w:bookmarkEnd w:id="9"/>
      <w:r w:rsidRPr="00F066D6">
        <w:rPr>
          <w:color w:val="000000"/>
        </w:rPr>
        <w:t>1. The President shall be Commander-in-Chief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rsidR="002A24BC" w:rsidRPr="00F066D6" w:rsidRDefault="004A6AA0" w:rsidP="002A24BC">
      <w:pPr>
        <w:pStyle w:val="Heading3"/>
        <w:rPr>
          <w:color w:val="000000"/>
          <w:sz w:val="24"/>
          <w:szCs w:val="24"/>
          <w:shd w:val="clear" w:color="auto" w:fill="FFFFFF"/>
        </w:rPr>
      </w:pPr>
      <w:bookmarkStart w:id="10" w:name="2sec2p2"/>
      <w:bookmarkStart w:id="11" w:name="2sec3"/>
      <w:bookmarkEnd w:id="10"/>
      <w:r>
        <w:rPr>
          <w:color w:val="000000"/>
          <w:sz w:val="24"/>
          <w:szCs w:val="24"/>
          <w:shd w:val="clear" w:color="auto" w:fill="FFFFFF"/>
        </w:rPr>
        <w:t xml:space="preserve">Article 2, </w:t>
      </w:r>
      <w:r w:rsidR="00F066D6" w:rsidRPr="00F066D6">
        <w:rPr>
          <w:color w:val="000000"/>
          <w:sz w:val="24"/>
          <w:szCs w:val="24"/>
          <w:shd w:val="clear" w:color="auto" w:fill="FFFFFF"/>
        </w:rPr>
        <w:t>Section 3 – Presidential Obligations</w:t>
      </w:r>
    </w:p>
    <w:bookmarkEnd w:id="11"/>
    <w:p w:rsidR="00EB53F3" w:rsidRDefault="002A24BC" w:rsidP="00EB53F3">
      <w:pPr>
        <w:pStyle w:val="NormalWeb"/>
        <w:shd w:val="clear" w:color="auto" w:fill="FFFFFF"/>
        <w:spacing w:line="255" w:lineRule="atLeast"/>
        <w:ind w:firstLine="375"/>
        <w:rPr>
          <w:color w:val="000000"/>
        </w:rPr>
      </w:pPr>
      <w:r w:rsidRPr="00F066D6">
        <w:rPr>
          <w:color w:val="000000"/>
        </w:rPr>
        <w:t xml:space="preserve">He shall from time to time give to the Congress information of the state of the Union, and recommend to their consideration such measures as he shall judge necessary and expedient; </w:t>
      </w:r>
      <w:r w:rsidR="00F066D6">
        <w:rPr>
          <w:color w:val="000000"/>
        </w:rPr>
        <w:t xml:space="preserve">… </w:t>
      </w:r>
      <w:r w:rsidRPr="00F066D6">
        <w:rPr>
          <w:color w:val="000000"/>
        </w:rPr>
        <w:t>he shall take care that the laws be faithfully executed, and shall commission all the officers of the United States.</w:t>
      </w:r>
    </w:p>
    <w:p w:rsidR="003D2F7B" w:rsidRDefault="003D2F7B" w:rsidP="00BB10A9">
      <w:pPr>
        <w:pStyle w:val="NormalWeb"/>
        <w:shd w:val="clear" w:color="auto" w:fill="FFFFFF"/>
        <w:spacing w:line="255" w:lineRule="atLeast"/>
        <w:jc w:val="center"/>
        <w:rPr>
          <w:b/>
          <w:color w:val="000000"/>
        </w:rPr>
      </w:pPr>
    </w:p>
    <w:p w:rsidR="003D2F7B" w:rsidRDefault="003D2F7B" w:rsidP="00BB10A9">
      <w:pPr>
        <w:pStyle w:val="NormalWeb"/>
        <w:shd w:val="clear" w:color="auto" w:fill="FFFFFF"/>
        <w:spacing w:line="255" w:lineRule="atLeast"/>
        <w:jc w:val="center"/>
        <w:rPr>
          <w:b/>
          <w:color w:val="000000"/>
        </w:rPr>
      </w:pPr>
    </w:p>
    <w:p w:rsidR="002A24BC" w:rsidRPr="00A227F3" w:rsidRDefault="00A227F3" w:rsidP="00BB10A9">
      <w:pPr>
        <w:pStyle w:val="NormalWeb"/>
        <w:shd w:val="clear" w:color="auto" w:fill="FFFFFF"/>
        <w:spacing w:line="255" w:lineRule="atLeast"/>
        <w:jc w:val="center"/>
        <w:rPr>
          <w:b/>
          <w:color w:val="000000"/>
        </w:rPr>
      </w:pPr>
      <w:bookmarkStart w:id="12" w:name="_GoBack"/>
      <w:bookmarkEnd w:id="12"/>
      <w:r w:rsidRPr="00A227F3">
        <w:rPr>
          <w:b/>
          <w:color w:val="000000"/>
        </w:rPr>
        <w:t xml:space="preserve">Document C: </w:t>
      </w:r>
      <w:r w:rsidR="00EB53F3" w:rsidRPr="00A227F3">
        <w:rPr>
          <w:b/>
          <w:color w:val="000000"/>
        </w:rPr>
        <w:t xml:space="preserve">President George Washington’s </w:t>
      </w:r>
      <w:r w:rsidR="002A24BC" w:rsidRPr="00A227F3">
        <w:rPr>
          <w:b/>
          <w:color w:val="000000"/>
        </w:rPr>
        <w:t>Sixth Annual Message to Congress 1794</w:t>
      </w:r>
    </w:p>
    <w:p w:rsidR="002A24BC" w:rsidRPr="00F066D6" w:rsidRDefault="00EB53F3" w:rsidP="002A24BC">
      <w:pPr>
        <w:pStyle w:val="NormalWeb"/>
        <w:rPr>
          <w:color w:val="000000"/>
        </w:rPr>
      </w:pPr>
      <w:r>
        <w:rPr>
          <w:color w:val="000000"/>
        </w:rPr>
        <w:t>…W</w:t>
      </w:r>
      <w:r w:rsidR="002A24BC" w:rsidRPr="00F066D6">
        <w:rPr>
          <w:color w:val="000000"/>
        </w:rPr>
        <w:t>ith the deepest regret do I announce to you that during your recess some of the citizens of the United States have been found capable of insurrection</w:t>
      </w:r>
      <w:r w:rsidR="00CD51D8">
        <w:rPr>
          <w:color w:val="000000"/>
        </w:rPr>
        <w:t xml:space="preserve"> [rebellion]</w:t>
      </w:r>
      <w:proofErr w:type="gramStart"/>
      <w:r w:rsidR="002A24BC" w:rsidRPr="00F066D6">
        <w:rPr>
          <w:color w:val="000000"/>
        </w:rPr>
        <w:t>.</w:t>
      </w:r>
      <w:proofErr w:type="gramEnd"/>
      <w:r w:rsidR="002A24BC" w:rsidRPr="00F066D6">
        <w:rPr>
          <w:color w:val="000000"/>
        </w:rPr>
        <w:t xml:space="preserve"> </w:t>
      </w:r>
    </w:p>
    <w:p w:rsidR="002A24BC" w:rsidRPr="00F066D6" w:rsidRDefault="002A24BC" w:rsidP="002A24BC">
      <w:pPr>
        <w:pStyle w:val="NormalWeb"/>
        <w:rPr>
          <w:color w:val="000000"/>
        </w:rPr>
      </w:pPr>
      <w:r w:rsidRPr="00F066D6">
        <w:rPr>
          <w:color w:val="000000"/>
        </w:rPr>
        <w:t xml:space="preserve">On this call, momentous in the extreme, I </w:t>
      </w:r>
      <w:r w:rsidR="00CD51D8">
        <w:rPr>
          <w:color w:val="000000"/>
        </w:rPr>
        <w:t xml:space="preserve">considered </w:t>
      </w:r>
      <w:r w:rsidRPr="00F066D6">
        <w:rPr>
          <w:color w:val="000000"/>
        </w:rPr>
        <w:t xml:space="preserve">what might best </w:t>
      </w:r>
      <w:r w:rsidR="00CD51D8">
        <w:rPr>
          <w:color w:val="000000"/>
        </w:rPr>
        <w:t>end</w:t>
      </w:r>
      <w:r w:rsidRPr="00F066D6">
        <w:rPr>
          <w:color w:val="000000"/>
        </w:rPr>
        <w:t xml:space="preserve"> the crisis. On the one hand to </w:t>
      </w:r>
      <w:r w:rsidR="00CD51D8">
        <w:rPr>
          <w:color w:val="000000"/>
        </w:rPr>
        <w:t>give in</w:t>
      </w:r>
      <w:r w:rsidRPr="00F066D6">
        <w:rPr>
          <w:color w:val="000000"/>
        </w:rPr>
        <w:t xml:space="preserve"> to the</w:t>
      </w:r>
      <w:r w:rsidR="00CD51D8">
        <w:rPr>
          <w:color w:val="000000"/>
        </w:rPr>
        <w:t xml:space="preserve"> traitorous</w:t>
      </w:r>
      <w:r w:rsidRPr="00F066D6">
        <w:rPr>
          <w:color w:val="000000"/>
        </w:rPr>
        <w:t xml:space="preserve"> fury of so small a portion of the United States would be to violate the fundamenta</w:t>
      </w:r>
      <w:r w:rsidR="00CD51D8">
        <w:rPr>
          <w:color w:val="000000"/>
        </w:rPr>
        <w:t>l principle of our Constitution;</w:t>
      </w:r>
      <w:r w:rsidRPr="00F066D6">
        <w:rPr>
          <w:color w:val="000000"/>
        </w:rPr>
        <w:t xml:space="preserve"> that the will of the majority </w:t>
      </w:r>
      <w:r w:rsidR="00CD51D8">
        <w:rPr>
          <w:color w:val="000000"/>
        </w:rPr>
        <w:t>will</w:t>
      </w:r>
      <w:r w:rsidRPr="00F066D6">
        <w:rPr>
          <w:color w:val="000000"/>
        </w:rPr>
        <w:t xml:space="preserve"> prevail. On the other</w:t>
      </w:r>
      <w:r w:rsidR="00CD51D8">
        <w:rPr>
          <w:color w:val="000000"/>
        </w:rPr>
        <w:t xml:space="preserve"> hand</w:t>
      </w:r>
      <w:r w:rsidRPr="00F066D6">
        <w:rPr>
          <w:color w:val="000000"/>
        </w:rPr>
        <w:t xml:space="preserve">, to </w:t>
      </w:r>
      <w:r w:rsidR="00CD51D8">
        <w:rPr>
          <w:color w:val="000000"/>
        </w:rPr>
        <w:t>put citizen against citizen</w:t>
      </w:r>
      <w:r w:rsidRPr="00F066D6">
        <w:rPr>
          <w:color w:val="000000"/>
        </w:rPr>
        <w:t>, to encounter the expens</w:t>
      </w:r>
      <w:r w:rsidR="00CD51D8">
        <w:rPr>
          <w:color w:val="000000"/>
        </w:rPr>
        <w:t>e and other embarrassments of a military action</w:t>
      </w:r>
      <w:r w:rsidRPr="00F066D6">
        <w:rPr>
          <w:color w:val="000000"/>
        </w:rPr>
        <w:t xml:space="preserve">, were steps too delicate, too closely </w:t>
      </w:r>
      <w:r w:rsidR="00CD51D8">
        <w:rPr>
          <w:color w:val="000000"/>
        </w:rPr>
        <w:t>tied with other dangers</w:t>
      </w:r>
      <w:r w:rsidRPr="00F066D6">
        <w:rPr>
          <w:color w:val="000000"/>
        </w:rPr>
        <w:t>, to be lightly adopted.</w:t>
      </w:r>
    </w:p>
    <w:p w:rsidR="002A24BC" w:rsidRPr="00F066D6" w:rsidRDefault="002A24BC" w:rsidP="002A24BC">
      <w:pPr>
        <w:pStyle w:val="NormalWeb"/>
        <w:rPr>
          <w:color w:val="000000"/>
        </w:rPr>
      </w:pPr>
      <w:r w:rsidRPr="00F066D6">
        <w:rPr>
          <w:color w:val="000000"/>
        </w:rPr>
        <w:t>I postponed, therefore, the s</w:t>
      </w:r>
      <w:r w:rsidR="00CD51D8">
        <w:rPr>
          <w:color w:val="000000"/>
        </w:rPr>
        <w:t>ending</w:t>
      </w:r>
      <w:r w:rsidRPr="00F066D6">
        <w:rPr>
          <w:color w:val="000000"/>
        </w:rPr>
        <w:t xml:space="preserve"> of the militia immediately into the field, but I required them to be held in readiness, </w:t>
      </w:r>
      <w:r w:rsidR="00CD51D8">
        <w:rPr>
          <w:color w:val="000000"/>
        </w:rPr>
        <w:t xml:space="preserve">so </w:t>
      </w:r>
      <w:r w:rsidRPr="00F066D6">
        <w:rPr>
          <w:color w:val="000000"/>
        </w:rPr>
        <w:t>that if my</w:t>
      </w:r>
      <w:r w:rsidR="00CD51D8">
        <w:rPr>
          <w:color w:val="000000"/>
        </w:rPr>
        <w:t xml:space="preserve"> peaceful</w:t>
      </w:r>
      <w:r w:rsidRPr="00F066D6">
        <w:rPr>
          <w:color w:val="000000"/>
        </w:rPr>
        <w:t xml:space="preserve"> </w:t>
      </w:r>
      <w:r w:rsidR="00CD51D8">
        <w:rPr>
          <w:color w:val="000000"/>
        </w:rPr>
        <w:t>attempts</w:t>
      </w:r>
      <w:r w:rsidRPr="00F066D6">
        <w:rPr>
          <w:color w:val="000000"/>
        </w:rPr>
        <w:t xml:space="preserve"> to reclaim the deluded and to convince the malignant of their danger </w:t>
      </w:r>
      <w:r w:rsidR="00CD51D8">
        <w:rPr>
          <w:color w:val="000000"/>
        </w:rPr>
        <w:t>failed</w:t>
      </w:r>
      <w:r w:rsidRPr="00F066D6">
        <w:rPr>
          <w:color w:val="000000"/>
        </w:rPr>
        <w:t>, military force might be prepared to act before the season should be too far advanced.</w:t>
      </w:r>
    </w:p>
    <w:p w:rsidR="003559EC" w:rsidRDefault="003559EC" w:rsidP="002A24BC">
      <w:pPr>
        <w:pStyle w:val="NormalWeb"/>
        <w:rPr>
          <w:color w:val="000000"/>
        </w:rPr>
      </w:pPr>
      <w:r>
        <w:rPr>
          <w:color w:val="000000"/>
        </w:rPr>
        <w:t>A</w:t>
      </w:r>
      <w:r w:rsidR="002A24BC" w:rsidRPr="00F066D6">
        <w:rPr>
          <w:color w:val="000000"/>
        </w:rPr>
        <w:t xml:space="preserve">ll of those who had committed or </w:t>
      </w:r>
      <w:r w:rsidR="00FD53EA">
        <w:rPr>
          <w:color w:val="000000"/>
        </w:rPr>
        <w:t>aided the riots</w:t>
      </w:r>
      <w:r w:rsidR="002A24BC" w:rsidRPr="00F066D6">
        <w:rPr>
          <w:color w:val="000000"/>
        </w:rPr>
        <w:t xml:space="preserve"> did not </w:t>
      </w:r>
      <w:r w:rsidR="00FD53EA">
        <w:rPr>
          <w:color w:val="000000"/>
        </w:rPr>
        <w:t>support the peaceful resolution offered to them</w:t>
      </w:r>
      <w:r w:rsidR="002A24BC" w:rsidRPr="00F066D6">
        <w:rPr>
          <w:color w:val="000000"/>
        </w:rPr>
        <w:t>, an</w:t>
      </w:r>
      <w:r w:rsidR="00FD53EA">
        <w:rPr>
          <w:color w:val="000000"/>
        </w:rPr>
        <w:t>d the indications of them desiring peace</w:t>
      </w:r>
      <w:r w:rsidR="002A24BC" w:rsidRPr="00F066D6">
        <w:rPr>
          <w:color w:val="000000"/>
        </w:rPr>
        <w:t xml:space="preserve"> were </w:t>
      </w:r>
      <w:r w:rsidR="00FD53EA">
        <w:rPr>
          <w:color w:val="000000"/>
        </w:rPr>
        <w:t>not</w:t>
      </w:r>
      <w:r w:rsidR="002A24BC" w:rsidRPr="00F066D6">
        <w:rPr>
          <w:color w:val="000000"/>
        </w:rPr>
        <w:t xml:space="preserve"> conclusive</w:t>
      </w:r>
      <w:r w:rsidR="00FD53EA">
        <w:rPr>
          <w:color w:val="000000"/>
        </w:rPr>
        <w:t xml:space="preserve"> enough</w:t>
      </w:r>
      <w:r w:rsidR="002A24BC" w:rsidRPr="00F066D6">
        <w:rPr>
          <w:color w:val="000000"/>
        </w:rPr>
        <w:t xml:space="preserve"> to recommend </w:t>
      </w:r>
      <w:r w:rsidR="00FD53EA">
        <w:rPr>
          <w:color w:val="000000"/>
        </w:rPr>
        <w:t xml:space="preserve">stopping </w:t>
      </w:r>
      <w:r w:rsidR="002A24BC" w:rsidRPr="00F066D6">
        <w:rPr>
          <w:color w:val="000000"/>
        </w:rPr>
        <w:t>the march of the militia.</w:t>
      </w:r>
      <w:r>
        <w:rPr>
          <w:color w:val="000000"/>
        </w:rPr>
        <w:t xml:space="preserve"> </w:t>
      </w:r>
      <w:r w:rsidR="002A24BC" w:rsidRPr="00F066D6">
        <w:rPr>
          <w:color w:val="000000"/>
        </w:rPr>
        <w:t xml:space="preserve">Thus the painful alternative could not be discarded. I ordered the militia to march, after once more </w:t>
      </w:r>
      <w:r w:rsidR="00FD53EA">
        <w:rPr>
          <w:color w:val="000000"/>
        </w:rPr>
        <w:t>advising</w:t>
      </w:r>
      <w:r w:rsidR="002A24BC" w:rsidRPr="00F066D6">
        <w:rPr>
          <w:color w:val="000000"/>
        </w:rPr>
        <w:t xml:space="preserve"> the insurgents</w:t>
      </w:r>
      <w:r w:rsidR="00FD53EA">
        <w:rPr>
          <w:color w:val="000000"/>
        </w:rPr>
        <w:t xml:space="preserve"> to stand down</w:t>
      </w:r>
      <w:r w:rsidR="002A24BC" w:rsidRPr="00F066D6">
        <w:rPr>
          <w:color w:val="000000"/>
        </w:rPr>
        <w:t xml:space="preserve"> in my proclamatio</w:t>
      </w:r>
      <w:r>
        <w:rPr>
          <w:color w:val="000000"/>
        </w:rPr>
        <w:t>n of the 25th of September last.</w:t>
      </w:r>
    </w:p>
    <w:p w:rsidR="002A24BC" w:rsidRPr="00F066D6" w:rsidRDefault="002A24BC" w:rsidP="002A24BC">
      <w:pPr>
        <w:pStyle w:val="NormalWeb"/>
        <w:rPr>
          <w:color w:val="000000"/>
        </w:rPr>
      </w:pPr>
      <w:r w:rsidRPr="00F066D6">
        <w:rPr>
          <w:color w:val="000000"/>
        </w:rPr>
        <w:t xml:space="preserve">It has been a spectacle displaying to the highest advantage of republican government to behold the most and the least wealthy of our citizens standing in the same ranks as private soldiers, </w:t>
      </w:r>
      <w:r w:rsidR="00A227F3">
        <w:rPr>
          <w:color w:val="000000"/>
        </w:rPr>
        <w:t>\</w:t>
      </w:r>
      <w:r w:rsidRPr="00F066D6">
        <w:rPr>
          <w:color w:val="000000"/>
        </w:rPr>
        <w:t>preeminently distinguished by being the army of the Constitution - undeterred by a march of 300 miles over rugged mountains, by approach of an inclement season, or by any other discouragement. Nor ought I to omit to acknowledge the efficacious and patriotic cooperation which I have experienced from the chief magistrates of the States to which my requisitions have been addressed.</w:t>
      </w:r>
    </w:p>
    <w:p w:rsidR="002A24BC" w:rsidRPr="00F066D6" w:rsidRDefault="00A227F3" w:rsidP="002A24BC">
      <w:pPr>
        <w:pStyle w:val="NormalWeb"/>
        <w:rPr>
          <w:color w:val="000000"/>
        </w:rPr>
      </w:pPr>
      <w:r>
        <w:rPr>
          <w:color w:val="000000"/>
        </w:rPr>
        <w:t>W</w:t>
      </w:r>
      <w:r w:rsidR="002A24BC" w:rsidRPr="00F066D6">
        <w:rPr>
          <w:color w:val="000000"/>
        </w:rPr>
        <w:t>hen in the</w:t>
      </w:r>
      <w:r>
        <w:rPr>
          <w:color w:val="000000"/>
        </w:rPr>
        <w:t xml:space="preserve"> calm moments of reflection we</w:t>
      </w:r>
      <w:r w:rsidR="002A24BC" w:rsidRPr="00F066D6">
        <w:rPr>
          <w:color w:val="000000"/>
        </w:rPr>
        <w:t xml:space="preserve"> shall have retraced the origin and progre</w:t>
      </w:r>
      <w:r>
        <w:rPr>
          <w:color w:val="000000"/>
        </w:rPr>
        <w:t>ss of the insurrection, let us</w:t>
      </w:r>
      <w:r w:rsidR="002A24BC" w:rsidRPr="00F066D6">
        <w:rPr>
          <w:color w:val="000000"/>
        </w:rPr>
        <w:t xml:space="preserve"> determine whether it has not been </w:t>
      </w:r>
      <w:r>
        <w:rPr>
          <w:color w:val="000000"/>
        </w:rPr>
        <w:t>led</w:t>
      </w:r>
      <w:r w:rsidR="002A24BC" w:rsidRPr="00F066D6">
        <w:rPr>
          <w:color w:val="000000"/>
        </w:rPr>
        <w:t xml:space="preserve"> by combinations of me</w:t>
      </w:r>
      <w:r>
        <w:rPr>
          <w:color w:val="000000"/>
        </w:rPr>
        <w:t xml:space="preserve">n who, careless of consequences, </w:t>
      </w:r>
      <w:r w:rsidR="002A24BC" w:rsidRPr="00F066D6">
        <w:rPr>
          <w:color w:val="000000"/>
        </w:rPr>
        <w:t xml:space="preserve">have </w:t>
      </w:r>
      <w:r>
        <w:rPr>
          <w:color w:val="000000"/>
        </w:rPr>
        <w:t>spread</w:t>
      </w:r>
      <w:r w:rsidR="002A24BC" w:rsidRPr="00F066D6">
        <w:rPr>
          <w:color w:val="000000"/>
        </w:rPr>
        <w:t xml:space="preserve">, from an ignorance or </w:t>
      </w:r>
      <w:r>
        <w:rPr>
          <w:color w:val="000000"/>
        </w:rPr>
        <w:t>twisting</w:t>
      </w:r>
      <w:r w:rsidR="002A24BC" w:rsidRPr="00F066D6">
        <w:rPr>
          <w:color w:val="000000"/>
        </w:rPr>
        <w:t xml:space="preserve"> of facts, suspicions</w:t>
      </w:r>
      <w:r>
        <w:rPr>
          <w:color w:val="000000"/>
        </w:rPr>
        <w:t>, jealousies, and accusations against</w:t>
      </w:r>
      <w:r w:rsidR="002A24BC" w:rsidRPr="00F066D6">
        <w:rPr>
          <w:color w:val="000000"/>
        </w:rPr>
        <w:t xml:space="preserve"> the whole Government.</w:t>
      </w:r>
    </w:p>
    <w:p w:rsidR="002A24BC" w:rsidRPr="00F066D6" w:rsidRDefault="002A24BC" w:rsidP="002A24BC">
      <w:pPr>
        <w:pStyle w:val="NormalWeb"/>
        <w:rPr>
          <w:color w:val="000000"/>
        </w:rPr>
      </w:pPr>
      <w:r w:rsidRPr="00F066D6">
        <w:rPr>
          <w:color w:val="000000"/>
        </w:rPr>
        <w:t>Having thus fulfilled the engagement which I took when I entered into office, "to the best of my ability to preserve, protect, and defend the Constitution of the United States", on you, gentlemen, and the people by whom you are deputed, I rely for support.</w:t>
      </w:r>
    </w:p>
    <w:p w:rsidR="002A24BC" w:rsidRDefault="002A24BC" w:rsidP="002A531D"/>
    <w:sectPr w:rsidR="002A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C51A2"/>
    <w:multiLevelType w:val="hybridMultilevel"/>
    <w:tmpl w:val="87845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15A18"/>
    <w:multiLevelType w:val="hybridMultilevel"/>
    <w:tmpl w:val="69D80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69"/>
    <w:rsid w:val="0003427E"/>
    <w:rsid w:val="000E5BEB"/>
    <w:rsid w:val="000F7B69"/>
    <w:rsid w:val="00183881"/>
    <w:rsid w:val="002A24BC"/>
    <w:rsid w:val="002A531D"/>
    <w:rsid w:val="003559EC"/>
    <w:rsid w:val="003D2F7B"/>
    <w:rsid w:val="004A6AA0"/>
    <w:rsid w:val="00526AF9"/>
    <w:rsid w:val="00671F89"/>
    <w:rsid w:val="00844CFF"/>
    <w:rsid w:val="008A63E5"/>
    <w:rsid w:val="00A227F3"/>
    <w:rsid w:val="00BB10A9"/>
    <w:rsid w:val="00C075AC"/>
    <w:rsid w:val="00C111F2"/>
    <w:rsid w:val="00CD51D8"/>
    <w:rsid w:val="00DB6FDF"/>
    <w:rsid w:val="00DB7BFD"/>
    <w:rsid w:val="00EB53F3"/>
    <w:rsid w:val="00F066D6"/>
    <w:rsid w:val="00F07770"/>
    <w:rsid w:val="00FC1D03"/>
    <w:rsid w:val="00FD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69"/>
    <w:rPr>
      <w:color w:val="0563C1" w:themeColor="hyperlink"/>
      <w:u w:val="single"/>
    </w:rPr>
  </w:style>
  <w:style w:type="paragraph" w:styleId="ListParagraph">
    <w:name w:val="List Paragraph"/>
    <w:basedOn w:val="Normal"/>
    <w:uiPriority w:val="34"/>
    <w:qFormat/>
    <w:rsid w:val="000F7B69"/>
    <w:pPr>
      <w:ind w:left="720"/>
      <w:contextualSpacing/>
    </w:pPr>
  </w:style>
  <w:style w:type="character" w:styleId="FollowedHyperlink">
    <w:name w:val="FollowedHyperlink"/>
    <w:basedOn w:val="DefaultParagraphFont"/>
    <w:uiPriority w:val="99"/>
    <w:semiHidden/>
    <w:unhideWhenUsed/>
    <w:rsid w:val="002A531D"/>
    <w:rPr>
      <w:color w:val="954F72" w:themeColor="followedHyperlink"/>
      <w:u w:val="single"/>
    </w:rPr>
  </w:style>
  <w:style w:type="character" w:customStyle="1" w:styleId="Heading3Char">
    <w:name w:val="Heading 3 Char"/>
    <w:basedOn w:val="DefaultParagraphFont"/>
    <w:link w:val="Heading3"/>
    <w:uiPriority w:val="9"/>
    <w:rsid w:val="002A531D"/>
    <w:rPr>
      <w:rFonts w:ascii="Times New Roman" w:eastAsia="Times New Roman" w:hAnsi="Times New Roman" w:cs="Times New Roman"/>
      <w:b/>
      <w:bCs/>
      <w:sz w:val="27"/>
      <w:szCs w:val="27"/>
    </w:rPr>
  </w:style>
  <w:style w:type="paragraph" w:styleId="NormalWeb">
    <w:name w:val="Normal (Web)"/>
    <w:basedOn w:val="Normal"/>
    <w:uiPriority w:val="99"/>
    <w:unhideWhenUsed/>
    <w:rsid w:val="002A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31D"/>
  </w:style>
  <w:style w:type="character" w:customStyle="1" w:styleId="Heading2Char">
    <w:name w:val="Heading 2 Char"/>
    <w:basedOn w:val="DefaultParagraphFont"/>
    <w:link w:val="Heading2"/>
    <w:uiPriority w:val="9"/>
    <w:semiHidden/>
    <w:rsid w:val="00DB7BF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B7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B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3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B69"/>
    <w:rPr>
      <w:color w:val="0563C1" w:themeColor="hyperlink"/>
      <w:u w:val="single"/>
    </w:rPr>
  </w:style>
  <w:style w:type="paragraph" w:styleId="ListParagraph">
    <w:name w:val="List Paragraph"/>
    <w:basedOn w:val="Normal"/>
    <w:uiPriority w:val="34"/>
    <w:qFormat/>
    <w:rsid w:val="000F7B69"/>
    <w:pPr>
      <w:ind w:left="720"/>
      <w:contextualSpacing/>
    </w:pPr>
  </w:style>
  <w:style w:type="character" w:styleId="FollowedHyperlink">
    <w:name w:val="FollowedHyperlink"/>
    <w:basedOn w:val="DefaultParagraphFont"/>
    <w:uiPriority w:val="99"/>
    <w:semiHidden/>
    <w:unhideWhenUsed/>
    <w:rsid w:val="002A531D"/>
    <w:rPr>
      <w:color w:val="954F72" w:themeColor="followedHyperlink"/>
      <w:u w:val="single"/>
    </w:rPr>
  </w:style>
  <w:style w:type="character" w:customStyle="1" w:styleId="Heading3Char">
    <w:name w:val="Heading 3 Char"/>
    <w:basedOn w:val="DefaultParagraphFont"/>
    <w:link w:val="Heading3"/>
    <w:uiPriority w:val="9"/>
    <w:rsid w:val="002A531D"/>
    <w:rPr>
      <w:rFonts w:ascii="Times New Roman" w:eastAsia="Times New Roman" w:hAnsi="Times New Roman" w:cs="Times New Roman"/>
      <w:b/>
      <w:bCs/>
      <w:sz w:val="27"/>
      <w:szCs w:val="27"/>
    </w:rPr>
  </w:style>
  <w:style w:type="paragraph" w:styleId="NormalWeb">
    <w:name w:val="Normal (Web)"/>
    <w:basedOn w:val="Normal"/>
    <w:uiPriority w:val="99"/>
    <w:unhideWhenUsed/>
    <w:rsid w:val="002A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531D"/>
  </w:style>
  <w:style w:type="character" w:customStyle="1" w:styleId="Heading2Char">
    <w:name w:val="Heading 2 Char"/>
    <w:basedOn w:val="DefaultParagraphFont"/>
    <w:link w:val="Heading2"/>
    <w:uiPriority w:val="9"/>
    <w:semiHidden/>
    <w:rsid w:val="00DB7BFD"/>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B7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5725">
      <w:bodyDiv w:val="1"/>
      <w:marLeft w:val="0"/>
      <w:marRight w:val="0"/>
      <w:marTop w:val="0"/>
      <w:marBottom w:val="0"/>
      <w:divBdr>
        <w:top w:val="none" w:sz="0" w:space="0" w:color="auto"/>
        <w:left w:val="none" w:sz="0" w:space="0" w:color="auto"/>
        <w:bottom w:val="none" w:sz="0" w:space="0" w:color="auto"/>
        <w:right w:val="none" w:sz="0" w:space="0" w:color="auto"/>
      </w:divBdr>
    </w:div>
    <w:div w:id="299965795">
      <w:bodyDiv w:val="1"/>
      <w:marLeft w:val="0"/>
      <w:marRight w:val="0"/>
      <w:marTop w:val="0"/>
      <w:marBottom w:val="0"/>
      <w:divBdr>
        <w:top w:val="none" w:sz="0" w:space="0" w:color="auto"/>
        <w:left w:val="none" w:sz="0" w:space="0" w:color="auto"/>
        <w:bottom w:val="none" w:sz="0" w:space="0" w:color="auto"/>
        <w:right w:val="none" w:sz="0" w:space="0" w:color="auto"/>
      </w:divBdr>
    </w:div>
    <w:div w:id="903492011">
      <w:bodyDiv w:val="1"/>
      <w:marLeft w:val="0"/>
      <w:marRight w:val="0"/>
      <w:marTop w:val="0"/>
      <w:marBottom w:val="0"/>
      <w:divBdr>
        <w:top w:val="none" w:sz="0" w:space="0" w:color="auto"/>
        <w:left w:val="none" w:sz="0" w:space="0" w:color="auto"/>
        <w:bottom w:val="none" w:sz="0" w:space="0" w:color="auto"/>
        <w:right w:val="none" w:sz="0" w:space="0" w:color="auto"/>
      </w:divBdr>
    </w:div>
    <w:div w:id="1017002560">
      <w:bodyDiv w:val="1"/>
      <w:marLeft w:val="0"/>
      <w:marRight w:val="0"/>
      <w:marTop w:val="0"/>
      <w:marBottom w:val="0"/>
      <w:divBdr>
        <w:top w:val="none" w:sz="0" w:space="0" w:color="auto"/>
        <w:left w:val="none" w:sz="0" w:space="0" w:color="auto"/>
        <w:bottom w:val="none" w:sz="0" w:space="0" w:color="auto"/>
        <w:right w:val="none" w:sz="0" w:space="0" w:color="auto"/>
      </w:divBdr>
    </w:div>
    <w:div w:id="20933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606427-46B3-40E2-9D21-8F78A4342E67}">
  <we:reference id="wa103136166"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535</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roughton</dc:creator>
  <cp:keywords/>
  <dc:description/>
  <cp:lastModifiedBy>Amanda Wente</cp:lastModifiedBy>
  <cp:revision>22</cp:revision>
  <dcterms:created xsi:type="dcterms:W3CDTF">2014-07-28T19:19:00Z</dcterms:created>
  <dcterms:modified xsi:type="dcterms:W3CDTF">2016-01-20T16:32:00Z</dcterms:modified>
</cp:coreProperties>
</file>